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附件：</w:t>
      </w:r>
    </w:p>
    <w:p>
      <w:pPr>
        <w:spacing w:line="500" w:lineRule="exact"/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2022年第二批马鞍山市建筑安全生产标准化示范工地(小区)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6"/>
          <w:szCs w:val="36"/>
        </w:rPr>
        <w:t>验收通过项目名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单</w:t>
      </w:r>
    </w:p>
    <w:tbl>
      <w:tblPr>
        <w:tblStyle w:val="2"/>
        <w:tblW w:w="14816" w:type="dxa"/>
        <w:tblInd w:w="-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2"/>
        <w:gridCol w:w="2917"/>
        <w:gridCol w:w="2126"/>
        <w:gridCol w:w="1134"/>
        <w:gridCol w:w="1147"/>
        <w:gridCol w:w="2685"/>
        <w:gridCol w:w="1134"/>
        <w:gridCol w:w="32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工程名称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施工单位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Style w:val="4"/>
                <w:rFonts w:hint="default"/>
                <w:sz w:val="20"/>
                <w:szCs w:val="20"/>
              </w:rPr>
              <w:t>项目</w:t>
            </w:r>
            <w:r>
              <w:rPr>
                <w:rStyle w:val="5"/>
                <w:rFonts w:hint="default"/>
                <w:sz w:val="20"/>
                <w:szCs w:val="20"/>
              </w:rPr>
              <w:t>经理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  <w:t>建筑面积（</w:t>
            </w:r>
            <w:r>
              <w:rPr>
                <w:rStyle w:val="6"/>
                <w:rFonts w:hint="eastAsia"/>
                <w:color w:val="auto"/>
                <w:sz w:val="20"/>
                <w:szCs w:val="20"/>
              </w:rPr>
              <w:t>㎡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  <w:t>）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监理单位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4"/>
                <w:rFonts w:hint="default"/>
                <w:sz w:val="20"/>
                <w:szCs w:val="20"/>
              </w:rPr>
              <w:t>项目</w:t>
            </w:r>
            <w:r>
              <w:rPr>
                <w:rStyle w:val="5"/>
                <w:rFonts w:hint="default"/>
                <w:sz w:val="20"/>
                <w:szCs w:val="20"/>
              </w:rPr>
              <w:t>总监</w:t>
            </w: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建设单位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</w:trPr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年产6000万盒方便食品及配套项目（厂房一、厂房二、研发楼、门卫）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安徽宇泽建设工程有限公司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费习文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19601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安徽龙方工程咨询有限公司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陈  杰</w:t>
            </w: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大乐食品科技（马鞍山）有限公司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3" w:hRule="atLeast"/>
        </w:trPr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南京市交通工程工业化建造中心项目（EPC)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中国核工业华兴建设有限公司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徐天雄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77370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南京第一建设事务所有限责任公司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周国庆</w:t>
            </w: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江苏新构智能制造科技有限公司和县分公司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8" w:hRule="atLeast"/>
        </w:trPr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  <w:t>3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长江经济带皖江电子及新能源基地基础设施建设项目红旗南路（东湖路-明珠路）道路提升改建EPC总承包项目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中国十七冶集团有限公司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袁本锋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道路工程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25185万元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安徽天瀚工程咨询有限责任公司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王宇成</w:t>
            </w: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马鞍山绿茵文化发展有限公司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8" w:hRule="atLeast"/>
        </w:trPr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马鞍山市阳湖塘区域生态环境综合整治提升工程--规划一路（九华路-梅山路）、规划二路（九华路-梅山路）、规划八路（九华路-梅山路）、规划三路（慈湖河路-规划一路）、军民路（九华路-梅山路）、西塘路（平山路-慈湖河路）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中国隧道局集团有限公司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杨  峰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道路工程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19571万元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安徽天瀚工程咨询有限责任公司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刘  伟</w:t>
            </w: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马鞍山重点工程建设管理处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8" w:hRule="atLeast"/>
        </w:trPr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  <w:t>5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马鞍山市九华路东段（太白大道-霍里山大道）“白加黑”改造工程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安徽省路桥工程集团有限责任公司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琚  琳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宋体" w:asciiTheme="minorEastAsia" w:hAnsiTheme="minorEastAsia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  <w:lang w:val="en-US" w:eastAsia="zh-CN"/>
              </w:rPr>
              <w:t>道路工程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  <w:lang w:val="en-US" w:eastAsia="zh-CN"/>
              </w:rPr>
              <w:t>289254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安徽天瀚工程咨询有限责任公司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刘  志</w:t>
            </w: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马鞍山市重点工程建设管理处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3" w:hRule="atLeast"/>
        </w:trPr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  <w:t>6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中心城区棚户区改造项目牡丹江路与五担岗路交叉口西南地块（1#-21#楼、地下室）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中铁上海工程局集团有限公司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李冬梅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198507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江苏华盛工程咨询股份有限公司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张于兰</w:t>
            </w: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马鞍山市花投建设有限公司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  <w:t>7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当涂县石桥中心幼儿园项目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安徽乾坤建设工程有限公司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葛德水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5396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安徽美源工程咨询有限公司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王  彬</w:t>
            </w: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当涂县石桥中心学校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8" w:hRule="atLeast"/>
        </w:trPr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长三角一体化绿色食品基地项目标准化厂房（南区）EPC项目（1#-7#厂房、8#生活用房、9#配电房）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中国十七冶集团有限公司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曲  鸿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76016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安徽天瀚工程咨询有限责任公司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叶元贵</w:t>
            </w: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马鞍山新银建设发展有限公司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8" w:hRule="atLeast"/>
        </w:trPr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  <w:t>9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玖樾台2#地块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安徽昊业建设发展有限公司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金星波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199392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合肥工大建设监理有限责任公司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黄  海</w:t>
            </w: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pacing w:val="-11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pacing w:val="-11"/>
                <w:kern w:val="0"/>
                <w:sz w:val="20"/>
                <w:szCs w:val="20"/>
              </w:rPr>
              <w:t>马鞍山星荣房地产开发有限公司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凤起晴川项目5#、12#-15#楼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pacing w:val="-6"/>
                <w:kern w:val="0"/>
                <w:sz w:val="20"/>
                <w:szCs w:val="20"/>
              </w:rPr>
              <w:t>江苏圣科建设有限公司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姜建胜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27334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安徽祥如建设工程咨询有限公司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余  刚</w:t>
            </w: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pacing w:val="-6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pacing w:val="-6"/>
                <w:kern w:val="0"/>
                <w:sz w:val="20"/>
                <w:szCs w:val="20"/>
              </w:rPr>
              <w:t>马鞍山市益晟房地产开发有限公司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</w:trPr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  <w:t>11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新材料产业园项目（沃特海默）EPC总承包（1#-2#厂房、综合楼、消防泵房、南门房、开闭所、北门房）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中冶天工集团有限公司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于洪义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55654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安徽天瀚工程咨询有限责任公司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许振海</w:t>
            </w: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马鞍山绿茵文化发展有限公司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</w:trPr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  <w:t>12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当涂经济开发区规划支路（大城坊路--红桥路）道路建设工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程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安徽博达环境建设有限公司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邹文月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  <w:t>道路工程</w:t>
            </w:r>
          </w:p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  <w:t>10342万元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安徽鼎信工程咨询管理有限公司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王玉南</w:t>
            </w: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马鞍山市绿洲高新技术创业服务有限责任公司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</w:trPr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马钢研发中心建设项目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中国十七冶集团有限公司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张翼远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42236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上海宝钢工程咨询有限公司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文道利</w:t>
            </w: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马钢（集团）控股有限公司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玫瑰花园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安徽盛大建设工程有限公司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贾银霞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4547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安徽豪泰工程项目管理有限公司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郭志勇</w:t>
            </w: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含山县城乡建设集团有限公司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7" w:hRule="atLeast"/>
        </w:trPr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  <w:t>15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和县人民法院审判法庭建设工程项目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pacing w:val="-6"/>
                <w:kern w:val="0"/>
                <w:sz w:val="20"/>
                <w:szCs w:val="20"/>
              </w:rPr>
              <w:t>安徽中嘉建设有限公司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许贤云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16599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安徽恒信建设工程管理有限公司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李  曙</w:t>
            </w: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和县人民法院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</w:trPr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  <w:t>16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马鞍山市经开区银塘单元基础设施补短板工程-金山湖东路（岱山西路-岱山东二路）道路建设工程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中国十七冶集团有限公司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姚成新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道路工程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10789万元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安徽天瀚工程咨询有限责任公司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杨  珉</w:t>
            </w: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马鞍山新银建设发展有限公司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</w:trPr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  <w:t>17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郑</w:t>
            </w:r>
            <w:r>
              <w:rPr>
                <w:rFonts w:hint="eastAsia" w:ascii="宋体" w:hAnsi="宋体" w:cs="宋体"/>
                <w:color w:val="000000"/>
                <w:spacing w:val="-6"/>
                <w:kern w:val="0"/>
                <w:sz w:val="20"/>
                <w:szCs w:val="20"/>
              </w:rPr>
              <w:t>蒲港新区镇淮六期安置房项目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中国十七冶集团有限公司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杨万伟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172333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安徽汇华工程科技股份有限公司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郭志强</w:t>
            </w: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马鞍山郑蒲港新区建设投资有限公司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</w:trPr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  <w:t>18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马鞍山经济技术开发区银塘单元（YJKO9）路网建设EPC总承包项目-隆兴路道路建设工程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中国十七冶集团有限公司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刘永逵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道路工程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6340万元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安徽天瀚工程咨询有限责任公司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王宇成</w:t>
            </w: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马鞍山新银建设发展有限公司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7" w:hRule="atLeast"/>
        </w:trPr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  <w:t>19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含城公交停保场站工程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马鞍山市太平建筑安装工程有限公司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李蕴铭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5165</w:t>
            </w:r>
            <w:r>
              <w:rPr>
                <w:rStyle w:val="7"/>
                <w:rFonts w:hint="default"/>
                <w:sz w:val="20"/>
                <w:szCs w:val="20"/>
              </w:rPr>
              <w:t xml:space="preserve"> 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pacing w:val="-11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pacing w:val="-11"/>
                <w:kern w:val="0"/>
                <w:sz w:val="20"/>
                <w:szCs w:val="20"/>
              </w:rPr>
              <w:t>济南市建设监理有限公司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汪海洪</w:t>
            </w: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含山县交通运输局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</w:trPr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  <w:t>20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马鞍山市王家山污水处理厂扩建工程（一期）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中国建筑第二工程局有限公司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聂阿敏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7"/>
                <w:rFonts w:hint="default" w:eastAsia="宋体"/>
                <w:spacing w:val="-11"/>
                <w:sz w:val="20"/>
                <w:szCs w:val="20"/>
                <w:lang w:val="en-US" w:eastAsia="zh-CN"/>
              </w:rPr>
            </w:pPr>
            <w:r>
              <w:rPr>
                <w:rStyle w:val="7"/>
                <w:rFonts w:hint="eastAsia" w:eastAsia="宋体"/>
                <w:spacing w:val="-11"/>
                <w:sz w:val="20"/>
                <w:szCs w:val="20"/>
                <w:lang w:val="en-US" w:eastAsia="zh-CN"/>
              </w:rPr>
              <w:t>水处理工程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Style w:val="7"/>
                <w:rFonts w:hint="default"/>
                <w:sz w:val="20"/>
                <w:szCs w:val="20"/>
              </w:rPr>
              <w:t>7037万元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安徽恒信建设工程管理有限公司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徐  雷</w:t>
            </w: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马鞍山市三峡一期水环境综合治理有限责任公司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</w:trPr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  <w:t>21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和县四牌坊（老煤球厂）小区项目3#、6#~8#楼、物管楼及南区附属配套工程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和县城郊建筑安装装潢有限责任公司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邓家军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26090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江苏华盛工程咨询股份有限公司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李新文</w:t>
            </w: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安徽省和县房地产开发公司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  <w:t>22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通力公司向山工厂年产3000吨永磁铁氧体改扩建项目厂房C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安徽景湖市政工程建设有限公司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孙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宗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富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10020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安徽鼎信工程咨询管理有限公司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薛黎明</w:t>
            </w: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中钢天源股份有限公司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</w:trPr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新建电子产品综合项目1#轻工厂房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pacing w:val="-6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pacing w:val="-6"/>
                <w:kern w:val="0"/>
                <w:sz w:val="20"/>
                <w:szCs w:val="20"/>
              </w:rPr>
              <w:t>远安建设有限责任公司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吴  民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9125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大洲设计咨询集团有限公司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林少楠</w:t>
            </w: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pacing w:val="-11"/>
                <w:kern w:val="0"/>
                <w:sz w:val="20"/>
                <w:szCs w:val="20"/>
              </w:rPr>
              <w:t>马鞍山市润安电子产品有限公司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</w:trPr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  <w:t>24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纬二路（马北路）（G346-项羽路）道路工程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pacing w:val="-6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pacing w:val="-6"/>
                <w:kern w:val="0"/>
                <w:sz w:val="20"/>
                <w:szCs w:val="20"/>
              </w:rPr>
              <w:t>正梁建设集团有限公司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盛新林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道路工程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1656万元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安徽联润建设项目管理有限公司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李立宇</w:t>
            </w: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和县江北投资管理有限公司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  <w:t>25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水乡石桥智创科技园标准化厂房项目-10#厂房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安徽省大榉建设工程有限公司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左  艳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5612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pacing w:val="-6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pacing w:val="-6"/>
                <w:kern w:val="0"/>
                <w:sz w:val="20"/>
                <w:szCs w:val="20"/>
              </w:rPr>
              <w:t>马鞍山姑孰工程咨询有限公司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陈二保</w:t>
            </w: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马鞍山市水乡石桥智创科技有限公司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7" w:hRule="atLeast"/>
        </w:trPr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  <w:t>26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攀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桂佳苑二期B区及附属工程项目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马鞍山昌胜建筑安装有限公司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吴召芹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29930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安徽凯奇建设项目管理有限公司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方陈林</w:t>
            </w: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含山县龙亢置业有限公司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</w:trPr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顺丰智慧创新产业园商住配套项目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pacing w:val="-6"/>
                <w:kern w:val="0"/>
                <w:sz w:val="20"/>
                <w:szCs w:val="20"/>
              </w:rPr>
              <w:t>安徽泰业建设有限公司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闵俊强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148626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恒泰工程咨询集团有限公司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王敬步</w:t>
            </w: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马鞍山丰预泰房地产开发建设有限公司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</w:trPr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  <w:t>28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当涂奥克斯姑溪晓著房地产项目东地块（1-17#楼、43#楼、1#门卫、2#门卫、地下室）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安徽花山建设集团有限责任公司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袁永祥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143629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马鞍山迈世纪工程咨询有限公司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袁荣华</w:t>
            </w: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pacing w:val="-11"/>
                <w:kern w:val="0"/>
                <w:sz w:val="20"/>
                <w:szCs w:val="20"/>
              </w:rPr>
              <w:t>马鞍山盛通房地产开发有限公司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  <w:t>29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蜂巢能源动力锂电子电池（一期）项目宿舍楼（C、D、E、F）工程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安徽至正建筑工程有限责任公司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丁世宏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27487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武汉东风工程建设监理有限公司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胡  钢</w:t>
            </w: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蜂巢能源科技（马鞍山）有限公司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中心城区棚户区改造项目秀山花园南侧地块（1-9#楼及门卫、地下车库）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中铁上海工程局集团有限公司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李冬梅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74005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江苏华盛工程咨询股份有限公司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徐  俊</w:t>
            </w: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马鞍山市花投建设有限公司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和县西城新村安置房项目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pacing w:val="-6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pacing w:val="-6"/>
                <w:kern w:val="0"/>
                <w:sz w:val="20"/>
                <w:szCs w:val="20"/>
              </w:rPr>
              <w:t>中冶天工集团有限公司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许钦良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156895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江苏华盛工程咨询股份有限公司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刘小华</w:t>
            </w: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和县和州置业有限责任公司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7" w:hRule="atLeast"/>
        </w:trPr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  <w:t>32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安徽仁盛环保科技有限公司1#、2#厂房及管廊项目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马鞍山宏景建筑工程有限公司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张  翼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21767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安徽仁盛环保科技有限公司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</w:trPr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  <w:t>33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金山花园小区房地产开发项目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中国二十冶集团有限公司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许煜平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70293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安徽同舟工程咨询有限公司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宋金玉</w:t>
            </w: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当涂县民健体育发展有限公司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</w:trPr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  <w:t>34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5G类消费电子天线项目（1#生产车间、3#丙类仓库、4#污水处理站、5#甲类仓库、6#锅炉房、门卫、消防控制室）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江苏凯翔建设集团有限公司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茆继海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24386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安徽汇华工程科技股份有限公司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丁  斌</w:t>
            </w: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马鞍山瀚讯诺电子有限公司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7" w:hRule="atLeast"/>
        </w:trPr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  <w:t>35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物流仓储基地项目废钢加工/成品库工程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马鞍山市银峰建筑安装工程有限公司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范  樊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9693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马鞍山迈世纪工程咨询有限公司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郭  鹏</w:t>
            </w: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马鞍山长江港口有限公司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</w:trPr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郑蒲港新区新冠肺炎集中隔离点建设项目（2#楼）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中国十七冶集团有限公司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李伟烽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7954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马鞍山迈世纪工程咨询有限公司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袁荣华</w:t>
            </w: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马鞍山郑蒲港新区建设投资有限公司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</w:trPr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轨道交通盾构机刀具制造项目（1#~5#厂房、研发楼）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pacing w:val="-6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pacing w:val="-6"/>
                <w:kern w:val="0"/>
                <w:sz w:val="20"/>
                <w:szCs w:val="20"/>
              </w:rPr>
              <w:t>安徽美天建设有限公司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谷亚明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24149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安徽天宸建设工程项目管理有限公司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卢  伟</w:t>
            </w: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神拓科技有限公司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</w:trPr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  <w:t>38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中心城区棚户区改造项目红利来南侧地块二（1-8#楼、门卫、地下室）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中铁上海工程局集团有限公司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李冬梅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91258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江苏华盛工程咨询股份有限公司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章顺湘</w:t>
            </w: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马鞍山市花投建设有限公司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</w:trPr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  <w:t>39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观霞五期安置小区33#、34#、38#楼项目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中国十七冶集团有限公司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胡晓东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13462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安徽汇华工程科技股份有限公司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李宏亮</w:t>
            </w: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含山经济开发区建设投资有限公司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</w:trPr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40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-6"/>
                <w:kern w:val="0"/>
                <w:sz w:val="20"/>
                <w:szCs w:val="20"/>
              </w:rPr>
              <w:t>机动车循环利用科技产业园项目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马鞍山市天歆建筑工程有限公司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詹  亮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29845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安徽汇华工程科技股份有限公司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孙亚洲</w:t>
            </w: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安徽康成机动车循环利用科技有限公司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atLeast"/>
        </w:trPr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41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和县四牌坊（老煤球厂）小区项目1#、2#、4#、5#楼及南区地下室及人防工程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-6"/>
                <w:kern w:val="0"/>
                <w:sz w:val="20"/>
                <w:szCs w:val="20"/>
              </w:rPr>
              <w:t>安徽中嘉建设有限公司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张  磊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33161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江苏华盛工程咨询股份有限公司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李新文</w:t>
            </w: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安徽省和县房地产开发公司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</w:trPr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43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废旧锡资源综合利用项目3#厂房、10#研发楼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宋体" w:hAnsi="宋体" w:eastAsia="宋体" w:cs="宋体"/>
                <w:color w:val="000000"/>
                <w:spacing w:val="-6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pacing w:val="-6"/>
                <w:kern w:val="0"/>
                <w:sz w:val="20"/>
                <w:szCs w:val="20"/>
              </w:rPr>
              <w:t>云龙建设集团有限公司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蔡金宏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8099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安徽智信工程项目管理有限公司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戴  雷</w:t>
            </w: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马鞍山市伟泰锡业有限公司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" w:hRule="atLeast"/>
        </w:trPr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43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攀桂佳苑二期及附属工程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安徽铸宁建设工程有限公司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张  俊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37297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马鞍山迈世纪工程咨询有限公司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黄发远</w:t>
            </w: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含山县龙亢置业有限公司</w:t>
            </w:r>
          </w:p>
        </w:tc>
      </w:tr>
    </w:tbl>
    <w:p/>
    <w:sectPr>
      <w:pgSz w:w="16838" w:h="11906" w:orient="landscape"/>
      <w:pgMar w:top="1803" w:right="1440" w:bottom="1803" w:left="1440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E0MGFlMzYyYTIxMTA1NjdmOWViMGZjZmNiMTA5YjIifQ=="/>
  </w:docVars>
  <w:rsids>
    <w:rsidRoot w:val="0DE43C34"/>
    <w:rsid w:val="0DE43C34"/>
    <w:rsid w:val="13CA1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5">
    <w:name w:val="font51"/>
    <w:basedOn w:val="3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6">
    <w:name w:val="font171"/>
    <w:basedOn w:val="3"/>
    <w:qFormat/>
    <w:uiPriority w:val="0"/>
    <w:rPr>
      <w:rFonts w:ascii="宋体" w:hAnsi="宋体" w:eastAsia="宋体" w:cs="宋体"/>
      <w:color w:val="000000"/>
      <w:sz w:val="22"/>
      <w:szCs w:val="22"/>
      <w:u w:val="none"/>
    </w:rPr>
  </w:style>
  <w:style w:type="character" w:customStyle="1" w:styleId="7">
    <w:name w:val="font9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3176</Words>
  <Characters>3480</Characters>
  <Lines>0</Lines>
  <Paragraphs>0</Paragraphs>
  <TotalTime>1</TotalTime>
  <ScaleCrop>false</ScaleCrop>
  <LinksUpToDate>false</LinksUpToDate>
  <CharactersWithSpaces>3531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2022-12-26T07:36:00Z</dcterms:created>
  <dc:creator>Administrator</dc:creator>
  <cp:lastModifiedBy>Administrator</cp:lastModifiedBy>
  <dcterms:modified xsi:type="dcterms:W3CDTF">2022-12-26T07:38:49Z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957D36962E474B00B1D334C7A40A642E</vt:lpwstr>
  </property>
</Properties>
</file>